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8A" w:rsidRPr="00C07A8F" w:rsidRDefault="0024608A" w:rsidP="002460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7A8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4608A" w:rsidRPr="00C07A8F" w:rsidRDefault="0024608A" w:rsidP="002460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608A" w:rsidRPr="00974703" w:rsidRDefault="0024608A" w:rsidP="0024608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974703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ПОСТАНОВЛЕНИЕ ПРАВИТЕЛЬСТВА</w:t>
      </w:r>
    </w:p>
    <w:p w:rsidR="0024608A" w:rsidRPr="00974703" w:rsidRDefault="0024608A" w:rsidP="0024608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97470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КЫРГЫЗСКОЙ РЕСПУБЛИКИ</w:t>
      </w:r>
    </w:p>
    <w:p w:rsidR="0024608A" w:rsidRPr="00D869C1" w:rsidRDefault="0024608A" w:rsidP="0024608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24608A" w:rsidRPr="00D869C1" w:rsidRDefault="0024608A" w:rsidP="002460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9C1">
        <w:rPr>
          <w:rFonts w:ascii="Times New Roman" w:hAnsi="Times New Roman" w:cs="Times New Roman"/>
          <w:sz w:val="28"/>
          <w:szCs w:val="28"/>
        </w:rPr>
        <w:t>«О внесении</w:t>
      </w:r>
      <w:r>
        <w:rPr>
          <w:rFonts w:ascii="Times New Roman" w:hAnsi="Times New Roman" w:cs="Times New Roman"/>
          <w:sz w:val="28"/>
          <w:szCs w:val="28"/>
        </w:rPr>
        <w:t xml:space="preserve"> дополнений и изменений</w:t>
      </w:r>
      <w:r w:rsidRPr="00D869C1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</w:p>
    <w:p w:rsidR="0024608A" w:rsidRPr="00D869C1" w:rsidRDefault="0024608A" w:rsidP="002460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9C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24608A" w:rsidRDefault="0024608A" w:rsidP="002460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9C1">
        <w:rPr>
          <w:rFonts w:ascii="Times New Roman" w:hAnsi="Times New Roman" w:cs="Times New Roman"/>
          <w:sz w:val="28"/>
          <w:szCs w:val="28"/>
        </w:rPr>
        <w:t xml:space="preserve">«Об установлении приоритетных видов деятельности </w:t>
      </w:r>
    </w:p>
    <w:p w:rsidR="0024608A" w:rsidRDefault="0024608A" w:rsidP="002460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9C1">
        <w:rPr>
          <w:rFonts w:ascii="Times New Roman" w:hAnsi="Times New Roman" w:cs="Times New Roman"/>
          <w:sz w:val="28"/>
          <w:szCs w:val="28"/>
        </w:rPr>
        <w:t>(секторов экономики) инвестиционных проектов»</w:t>
      </w:r>
    </w:p>
    <w:p w:rsidR="0024608A" w:rsidRPr="005A72A2" w:rsidRDefault="0024608A" w:rsidP="002460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5A72A2">
        <w:rPr>
          <w:rFonts w:ascii="Times New Roman" w:hAnsi="Times New Roman" w:cs="Times New Roman"/>
          <w:sz w:val="28"/>
          <w:szCs w:val="28"/>
        </w:rPr>
        <w:t xml:space="preserve"> 26 октября 2018 года № 503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4608A" w:rsidRPr="00955376" w:rsidRDefault="0024608A" w:rsidP="002460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608A" w:rsidRPr="00955376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55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упорядочения </w:t>
      </w:r>
      <w:r w:rsidRPr="00955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применения тарифной льготы, установленной подпунктом 7.1.11 пункта 7 Решения Комиссии Таможенного союза от 27 ноября 2009 года № 130, в соответствии со статьями </w:t>
      </w:r>
      <w:r w:rsidRPr="002308FE">
        <w:rPr>
          <w:rFonts w:ascii="Times New Roman" w:hAnsi="Times New Roman" w:cs="Times New Roman"/>
          <w:sz w:val="28"/>
          <w:szCs w:val="28"/>
          <w:lang w:eastAsia="ru-RU" w:bidi="ru-RU"/>
        </w:rPr>
        <w:t>10</w:t>
      </w:r>
      <w:r w:rsidRPr="00BA280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</w:t>
      </w:r>
      <w:r w:rsidRPr="002308FE">
        <w:rPr>
          <w:rFonts w:ascii="Times New Roman" w:hAnsi="Times New Roman" w:cs="Times New Roman"/>
          <w:sz w:val="28"/>
          <w:szCs w:val="28"/>
          <w:lang w:eastAsia="ru-RU" w:bidi="ru-RU"/>
        </w:rPr>
        <w:t>17</w:t>
      </w:r>
      <w:r w:rsidRPr="00BA280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A7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конституционного Закона Кыргызской Республики «О Правительстве </w:t>
      </w:r>
      <w:r w:rsidRPr="00955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Pr="00955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Правительство Кыргызской Республики постановляет: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 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Внести в постановление Правительства Кыргызской Республики «Об установлении приоритетных видов деятельности (секторов экономики) инвестиционных проектов» от 26 октября 2018 года № 503 следующие изменения: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1) дополнить пунктом 1-1 следующего содержания: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«1-1. Установить, что 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тарифная льгота, установленная </w:t>
      </w:r>
      <w:r w:rsidRPr="00EB4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подпунктом 7.1.11 пункта 7 Решения Комиссии Таможенного союза от 27 ноября 2009 года № 130 применяется</w:t>
      </w:r>
      <w:proofErr w:type="gramEnd"/>
      <w:r w:rsidRPr="00EB4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 соблюдении следующих условий: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инвестиционный проект, в рамках реализации которого ввозятся технологическое оборудование, их запасные части, сырье и (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или) </w:t>
      </w:r>
      <w:proofErr w:type="gramEnd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материалы, включены в реестр инвестиционных проектов;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сырье и (или) материалы соответствуют товарам, включенным в реестр инвестиционных проектов, коду Товарной номенклатуры внешнеэкономической деятельности Евразийского экономического союза, количеству, а также иным сведениям, указанным в реестре инвестиционных проектов;</w:t>
      </w:r>
    </w:p>
    <w:p w:rsidR="0024608A" w:rsidRPr="00B26549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технологическое оборудование, их запасные части, сырье и (или) материалы ввозятся на таможенную территорию Евразийского экономического союза в Кыргызской Республике и помещаются под таможенную процедуру выпуска для внутреннего потребления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.».</w:t>
      </w:r>
      <w:proofErr w:type="gramEnd"/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пункт 2 дополнить абзацем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четвертым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следующего содержания: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«- при формировании реестра инвестиционных проектов, соответствующих приоритетным видам деятельности (секторам экономики) согласовать указанный реестр с Министерством экономики Кыргызской Республики и Государственной таможенной службой при Правительстве Кыргызской Республики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;»</w:t>
      </w:r>
      <w:proofErr w:type="gramEnd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3) дополнить пунктами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 и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 следующего содержания: 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Тарифная льгота применяется в отношении технологического оборудования, комплектующих и запасных частей к нему, сырья и (или) материалов, в том числе в составе готовой продукции, при завершении таможенных процедур свободной таможенной зоны, свободного склада и помещения под таможенную процедуру выпуска для внутреннего потребления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.»;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End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 Настоящее постановление действует до вступления в силу Порядка применения тарифной льготы,  установленной подпунктом 7.1.11 пункта 7 Решения Комиссии Таможенного союза от 27 ноября 2009 года № 130.». 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 за</w:t>
      </w:r>
      <w:proofErr w:type="gramEnd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24608A" w:rsidRPr="00FC7A48" w:rsidRDefault="0024608A" w:rsidP="0024608A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3. Настоящее постановление </w:t>
      </w:r>
      <w:proofErr w:type="gramStart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подлежит официальному опубликованию и вступает</w:t>
      </w:r>
      <w:proofErr w:type="gramEnd"/>
      <w:r w:rsidRPr="00FC7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силу со дня его подписания.</w:t>
      </w:r>
    </w:p>
    <w:p w:rsidR="0024608A" w:rsidRPr="00974F00" w:rsidRDefault="0024608A" w:rsidP="002460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2460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608A" w:rsidRPr="00C07A8F" w:rsidRDefault="0024608A" w:rsidP="002460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608A" w:rsidRDefault="0024608A" w:rsidP="0024608A">
      <w:pPr>
        <w:pStyle w:val="a4"/>
        <w:shd w:val="clear" w:color="auto" w:fill="auto"/>
        <w:spacing w:after="0" w:line="240" w:lineRule="auto"/>
        <w:rPr>
          <w:b w:val="0"/>
          <w:color w:val="000000"/>
          <w:lang w:eastAsia="ru-RU" w:bidi="ru-RU"/>
        </w:rPr>
      </w:pPr>
      <w:r w:rsidRPr="00C07A8F">
        <w:rPr>
          <w:b w:val="0"/>
          <w:color w:val="000000"/>
          <w:lang w:eastAsia="ru-RU" w:bidi="ru-RU"/>
        </w:rPr>
        <w:t>Премьер-министр</w:t>
      </w:r>
      <w:r>
        <w:rPr>
          <w:b w:val="0"/>
          <w:color w:val="000000"/>
          <w:lang w:eastAsia="ru-RU" w:bidi="ru-RU"/>
        </w:rPr>
        <w:t xml:space="preserve"> </w:t>
      </w:r>
    </w:p>
    <w:p w:rsidR="0024608A" w:rsidRPr="00C07A8F" w:rsidRDefault="0024608A" w:rsidP="0024608A">
      <w:pPr>
        <w:pStyle w:val="a4"/>
        <w:shd w:val="clear" w:color="auto" w:fill="auto"/>
        <w:spacing w:after="0" w:line="240" w:lineRule="auto"/>
        <w:rPr>
          <w:b w:val="0"/>
        </w:rPr>
      </w:pPr>
      <w:r>
        <w:rPr>
          <w:b w:val="0"/>
          <w:color w:val="000000"/>
          <w:lang w:eastAsia="ru-RU" w:bidi="ru-RU"/>
        </w:rPr>
        <w:t xml:space="preserve">Кыргызской Республики  </w:t>
      </w:r>
    </w:p>
    <w:p w:rsidR="00580CE1" w:rsidRPr="0024608A" w:rsidRDefault="00580CE1" w:rsidP="0024608A">
      <w:bookmarkStart w:id="0" w:name="_GoBack"/>
      <w:bookmarkEnd w:id="0"/>
    </w:p>
    <w:sectPr w:rsidR="00580CE1" w:rsidRPr="0024608A" w:rsidSect="001215BC">
      <w:footerReference w:type="default" r:id="rId7"/>
      <w:pgSz w:w="11906" w:h="16838"/>
      <w:pgMar w:top="1134" w:right="850" w:bottom="1134" w:left="1701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B65" w:rsidRDefault="00B43B65" w:rsidP="001215BC">
      <w:pPr>
        <w:spacing w:after="0" w:line="240" w:lineRule="auto"/>
      </w:pPr>
      <w:r>
        <w:separator/>
      </w:r>
    </w:p>
  </w:endnote>
  <w:endnote w:type="continuationSeparator" w:id="0">
    <w:p w:rsidR="00B43B65" w:rsidRDefault="00B43B65" w:rsidP="0012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702962"/>
      <w:docPartObj>
        <w:docPartGallery w:val="Page Numbers (Bottom of Page)"/>
        <w:docPartUnique/>
      </w:docPartObj>
    </w:sdtPr>
    <w:sdtEndPr/>
    <w:sdtContent>
      <w:p w:rsidR="001215BC" w:rsidRPr="00307F93" w:rsidRDefault="001215BC" w:rsidP="001215BC">
        <w:pPr>
          <w:pStyle w:val="ab"/>
          <w:rPr>
            <w:rFonts w:ascii="Times New Roman" w:hAnsi="Times New Roman" w:cs="Times New Roman"/>
            <w:sz w:val="24"/>
            <w:szCs w:val="24"/>
          </w:rPr>
        </w:pPr>
        <w:r w:rsidRPr="00307F93">
          <w:rPr>
            <w:rFonts w:ascii="Times New Roman" w:hAnsi="Times New Roman" w:cs="Times New Roman"/>
            <w:sz w:val="24"/>
            <w:szCs w:val="24"/>
          </w:rPr>
          <w:t>Министр</w:t>
        </w:r>
        <w:r w:rsidRPr="008D0942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экономики </w:t>
        </w:r>
        <w:proofErr w:type="gramStart"/>
        <w:r>
          <w:rPr>
            <w:rFonts w:ascii="Times New Roman" w:hAnsi="Times New Roman" w:cs="Times New Roman"/>
            <w:sz w:val="24"/>
            <w:szCs w:val="24"/>
          </w:rPr>
          <w:t>КР</w:t>
        </w:r>
        <w:proofErr w:type="gramEnd"/>
        <w:r w:rsidRPr="00307F93">
          <w:rPr>
            <w:rFonts w:ascii="Times New Roman" w:hAnsi="Times New Roman" w:cs="Times New Roman"/>
            <w:sz w:val="24"/>
            <w:szCs w:val="24"/>
          </w:rPr>
          <w:t xml:space="preserve">________________ 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>C</w:t>
        </w:r>
        <w:r>
          <w:rPr>
            <w:rFonts w:ascii="Times New Roman" w:hAnsi="Times New Roman" w:cs="Times New Roman"/>
            <w:sz w:val="24"/>
            <w:szCs w:val="24"/>
          </w:rPr>
          <w:t xml:space="preserve">. 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Муканбетов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307F93">
          <w:rPr>
            <w:rFonts w:ascii="Times New Roman" w:hAnsi="Times New Roman" w:cs="Times New Roman"/>
            <w:sz w:val="24"/>
            <w:szCs w:val="24"/>
          </w:rPr>
          <w:t xml:space="preserve"> «____</w:t>
        </w:r>
        <w:r>
          <w:rPr>
            <w:rFonts w:ascii="Times New Roman" w:hAnsi="Times New Roman" w:cs="Times New Roman"/>
            <w:sz w:val="24"/>
            <w:szCs w:val="24"/>
          </w:rPr>
          <w:t>» ______________</w:t>
        </w:r>
        <w:r w:rsidRPr="00307F93">
          <w:rPr>
            <w:rFonts w:ascii="Times New Roman" w:hAnsi="Times New Roman" w:cs="Times New Roman"/>
            <w:sz w:val="24"/>
            <w:szCs w:val="24"/>
          </w:rPr>
          <w:t xml:space="preserve"> 20</w:t>
        </w:r>
        <w:r>
          <w:rPr>
            <w:rFonts w:ascii="Times New Roman" w:hAnsi="Times New Roman" w:cs="Times New Roman"/>
            <w:sz w:val="24"/>
            <w:szCs w:val="24"/>
          </w:rPr>
          <w:t>21</w:t>
        </w:r>
        <w:r w:rsidRPr="00307F93">
          <w:rPr>
            <w:rFonts w:ascii="Times New Roman" w:hAnsi="Times New Roman" w:cs="Times New Roman"/>
            <w:sz w:val="24"/>
            <w:szCs w:val="24"/>
          </w:rPr>
          <w:t xml:space="preserve"> г.</w:t>
        </w:r>
      </w:p>
      <w:p w:rsidR="001215BC" w:rsidRPr="00307F93" w:rsidRDefault="001215BC" w:rsidP="001215BC">
        <w:pPr>
          <w:pStyle w:val="ab"/>
          <w:rPr>
            <w:rFonts w:ascii="Times New Roman" w:hAnsi="Times New Roman" w:cs="Times New Roman"/>
            <w:sz w:val="24"/>
            <w:szCs w:val="24"/>
          </w:rPr>
        </w:pPr>
      </w:p>
      <w:p w:rsidR="001215BC" w:rsidRPr="00307F93" w:rsidRDefault="001215BC" w:rsidP="001215BC">
        <w:pPr>
          <w:pStyle w:val="ab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Управление </w:t>
        </w:r>
        <w:proofErr w:type="gramStart"/>
        <w:r w:rsidRPr="00307F93">
          <w:rPr>
            <w:rFonts w:ascii="Times New Roman" w:hAnsi="Times New Roman" w:cs="Times New Roman"/>
            <w:sz w:val="24"/>
            <w:szCs w:val="24"/>
          </w:rPr>
          <w:t>правовой</w:t>
        </w:r>
        <w:proofErr w:type="gramEnd"/>
        <w:r w:rsidRPr="00307F93">
          <w:rPr>
            <w:rFonts w:ascii="Times New Roman" w:hAnsi="Times New Roman" w:cs="Times New Roman"/>
            <w:sz w:val="24"/>
            <w:szCs w:val="24"/>
          </w:rPr>
          <w:t xml:space="preserve"> </w:t>
        </w:r>
      </w:p>
      <w:p w:rsidR="001215BC" w:rsidRPr="00307F93" w:rsidRDefault="001215BC" w:rsidP="001215BC">
        <w:pPr>
          <w:pStyle w:val="ab"/>
          <w:rPr>
            <w:rFonts w:ascii="Times New Roman" w:hAnsi="Times New Roman" w:cs="Times New Roman"/>
            <w:sz w:val="24"/>
            <w:szCs w:val="24"/>
          </w:rPr>
        </w:pPr>
        <w:r w:rsidRPr="00307F93">
          <w:rPr>
            <w:rFonts w:ascii="Times New Roman" w:hAnsi="Times New Roman" w:cs="Times New Roman"/>
            <w:sz w:val="24"/>
            <w:szCs w:val="24"/>
          </w:rPr>
          <w:t xml:space="preserve">поддержки и экспертизы ___________________  </w:t>
        </w:r>
        <w:r>
          <w:rPr>
            <w:rFonts w:ascii="Times New Roman" w:hAnsi="Times New Roman" w:cs="Times New Roman"/>
            <w:sz w:val="24"/>
            <w:szCs w:val="24"/>
          </w:rPr>
          <w:t>М. Жуманова</w:t>
        </w:r>
      </w:p>
    </w:sdtContent>
  </w:sdt>
  <w:p w:rsidR="001215BC" w:rsidRDefault="001215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B65" w:rsidRDefault="00B43B65" w:rsidP="001215BC">
      <w:pPr>
        <w:spacing w:after="0" w:line="240" w:lineRule="auto"/>
      </w:pPr>
      <w:r>
        <w:separator/>
      </w:r>
    </w:p>
  </w:footnote>
  <w:footnote w:type="continuationSeparator" w:id="0">
    <w:p w:rsidR="00B43B65" w:rsidRDefault="00B43B65" w:rsidP="001215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C5"/>
    <w:rsid w:val="00047CF5"/>
    <w:rsid w:val="001215BC"/>
    <w:rsid w:val="00176BAF"/>
    <w:rsid w:val="001D5F64"/>
    <w:rsid w:val="002308FE"/>
    <w:rsid w:val="0024608A"/>
    <w:rsid w:val="002A7101"/>
    <w:rsid w:val="00387DC6"/>
    <w:rsid w:val="00427490"/>
    <w:rsid w:val="00481132"/>
    <w:rsid w:val="005048C5"/>
    <w:rsid w:val="00550B80"/>
    <w:rsid w:val="0056049B"/>
    <w:rsid w:val="00580CE1"/>
    <w:rsid w:val="00586613"/>
    <w:rsid w:val="00632C3E"/>
    <w:rsid w:val="007818C5"/>
    <w:rsid w:val="00793CDD"/>
    <w:rsid w:val="008A5570"/>
    <w:rsid w:val="00974703"/>
    <w:rsid w:val="009F2CA7"/>
    <w:rsid w:val="00AE25F8"/>
    <w:rsid w:val="00B26549"/>
    <w:rsid w:val="00B27787"/>
    <w:rsid w:val="00B43B65"/>
    <w:rsid w:val="00BF5129"/>
    <w:rsid w:val="00D66B07"/>
    <w:rsid w:val="00FC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C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8C5"/>
    <w:pPr>
      <w:spacing w:after="0" w:line="240" w:lineRule="auto"/>
    </w:pPr>
  </w:style>
  <w:style w:type="character" w:customStyle="1" w:styleId="Exact">
    <w:name w:val="Подпись к картинке Exact"/>
    <w:basedOn w:val="a0"/>
    <w:link w:val="a4"/>
    <w:rsid w:val="007818C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4">
    <w:name w:val="Подпись к картинке"/>
    <w:basedOn w:val="a"/>
    <w:link w:val="Exact"/>
    <w:rsid w:val="007818C5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5">
    <w:name w:val="Hyperlink"/>
    <w:basedOn w:val="a0"/>
    <w:uiPriority w:val="99"/>
    <w:unhideWhenUsed/>
    <w:rsid w:val="007818C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8C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50B8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2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15BC"/>
  </w:style>
  <w:style w:type="paragraph" w:styleId="ab">
    <w:name w:val="footer"/>
    <w:basedOn w:val="a"/>
    <w:link w:val="ac"/>
    <w:uiPriority w:val="99"/>
    <w:unhideWhenUsed/>
    <w:rsid w:val="0012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15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C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8C5"/>
    <w:pPr>
      <w:spacing w:after="0" w:line="240" w:lineRule="auto"/>
    </w:pPr>
  </w:style>
  <w:style w:type="character" w:customStyle="1" w:styleId="Exact">
    <w:name w:val="Подпись к картинке Exact"/>
    <w:basedOn w:val="a0"/>
    <w:link w:val="a4"/>
    <w:rsid w:val="007818C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4">
    <w:name w:val="Подпись к картинке"/>
    <w:basedOn w:val="a"/>
    <w:link w:val="Exact"/>
    <w:rsid w:val="007818C5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5">
    <w:name w:val="Hyperlink"/>
    <w:basedOn w:val="a0"/>
    <w:uiPriority w:val="99"/>
    <w:unhideWhenUsed/>
    <w:rsid w:val="007818C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8C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50B8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2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15BC"/>
  </w:style>
  <w:style w:type="paragraph" w:styleId="ab">
    <w:name w:val="footer"/>
    <w:basedOn w:val="a"/>
    <w:link w:val="ac"/>
    <w:uiPriority w:val="99"/>
    <w:unhideWhenUsed/>
    <w:rsid w:val="0012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1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Usubaliev Muratbek</dc:creator>
  <cp:lastModifiedBy>Usubaliev Muratbek</cp:lastModifiedBy>
  <cp:revision>8</cp:revision>
  <cp:lastPrinted>2021-01-14T08:41:00Z</cp:lastPrinted>
  <dcterms:created xsi:type="dcterms:W3CDTF">2020-12-07T08:03:00Z</dcterms:created>
  <dcterms:modified xsi:type="dcterms:W3CDTF">2021-01-14T08:41:00Z</dcterms:modified>
</cp:coreProperties>
</file>